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58" w:rsidRDefault="00817F58" w:rsidP="00817F58">
      <w:pPr>
        <w:jc w:val="right"/>
      </w:pPr>
      <w:r>
        <w:t>П</w:t>
      </w:r>
      <w:bookmarkStart w:id="0" w:name="_GoBack"/>
      <w:bookmarkEnd w:id="0"/>
      <w:r>
        <w:t>РОЕКТ</w:t>
      </w:r>
    </w:p>
    <w:p w:rsidR="00262FFF" w:rsidRPr="00C577F5" w:rsidRDefault="00262FFF" w:rsidP="00262FFF">
      <w:r w:rsidRPr="00C577F5">
        <w:t>БАШКОРТОСТАН РЕСПУБЛИКА</w:t>
      </w:r>
      <w:proofErr w:type="gramStart"/>
      <w:r w:rsidRPr="00C577F5">
        <w:rPr>
          <w:sz w:val="28"/>
          <w:lang w:val="en-US"/>
        </w:rPr>
        <w:t>h</w:t>
      </w:r>
      <w:proofErr w:type="gramEnd"/>
      <w:r w:rsidRPr="00C577F5">
        <w:t>Ы                          РЕСПУБЛИКА БАШКОРТОСТАН</w:t>
      </w:r>
    </w:p>
    <w:p w:rsidR="00262FFF" w:rsidRPr="00C577F5" w:rsidRDefault="00262FFF" w:rsidP="00262FFF">
      <w:r w:rsidRPr="00C577F5">
        <w:t xml:space="preserve">              ЭБЙЭЛИЛ РАЙОНЫ                                           МУНИЦИПАЛЬНЫЙ РАЙОН</w:t>
      </w:r>
    </w:p>
    <w:p w:rsidR="00262FFF" w:rsidRPr="00C577F5" w:rsidRDefault="00262FFF" w:rsidP="00262FFF">
      <w:pPr>
        <w:pStyle w:val="1"/>
      </w:pPr>
      <w:r w:rsidRPr="00C577F5">
        <w:t xml:space="preserve">МУНИЦИПАЛЬ РАЙОНЫНЫН  </w:t>
      </w:r>
      <w:r>
        <w:t xml:space="preserve">                 </w:t>
      </w:r>
      <w:r w:rsidRPr="00C577F5">
        <w:t xml:space="preserve"> АБЗЕЛИЛОВСКИЙ РАЙОН                                  Д</w:t>
      </w:r>
      <w:r w:rsidRPr="00C577F5">
        <w:rPr>
          <w:lang w:val="be-BY"/>
        </w:rPr>
        <w:t>ӘҮЛӘТ</w:t>
      </w:r>
      <w:r w:rsidRPr="00C577F5">
        <w:t xml:space="preserve"> АУЫЛ СОВЕТЫ         </w:t>
      </w:r>
      <w:r>
        <w:t xml:space="preserve">                    </w:t>
      </w:r>
      <w:r w:rsidRPr="00C577F5">
        <w:t xml:space="preserve"> АДМИНИСТРАЦИЯ </w:t>
      </w:r>
      <w:proofErr w:type="gramStart"/>
      <w:r w:rsidRPr="00C577F5">
        <w:t>СЕЛЬСКОГО</w:t>
      </w:r>
      <w:proofErr w:type="gramEnd"/>
    </w:p>
    <w:p w:rsidR="00262FFF" w:rsidRPr="00C577F5" w:rsidRDefault="00262FFF" w:rsidP="00262FFF">
      <w:pPr>
        <w:rPr>
          <w:b/>
          <w:bCs/>
        </w:rPr>
      </w:pPr>
      <w:r w:rsidRPr="00C577F5">
        <w:rPr>
          <w:b/>
          <w:bCs/>
        </w:rPr>
        <w:t xml:space="preserve">       АУЫЛ БИЛЭМЭ</w:t>
      </w:r>
      <w:proofErr w:type="gramStart"/>
      <w:r w:rsidRPr="00C577F5">
        <w:rPr>
          <w:b/>
          <w:bCs/>
          <w:sz w:val="28"/>
          <w:lang w:val="en-US"/>
        </w:rPr>
        <w:t>h</w:t>
      </w:r>
      <w:proofErr w:type="gramEnd"/>
      <w:r w:rsidRPr="00C577F5">
        <w:rPr>
          <w:b/>
          <w:bCs/>
        </w:rPr>
        <w:t>Е                                                 ПОСЕЛЕНИЯ  ДАВЛЕТОВСКИЙ</w:t>
      </w:r>
    </w:p>
    <w:p w:rsidR="00262FFF" w:rsidRPr="00C577F5" w:rsidRDefault="00262FFF" w:rsidP="00262FFF">
      <w:pPr>
        <w:rPr>
          <w:b/>
          <w:bCs/>
        </w:rPr>
      </w:pPr>
      <w:r w:rsidRPr="00C577F5">
        <w:rPr>
          <w:b/>
          <w:bCs/>
        </w:rPr>
        <w:t xml:space="preserve">            ХАКИМИЭТЕ                                                                   СЕЛЬСОВЕТ</w:t>
      </w:r>
    </w:p>
    <w:p w:rsidR="00262FFF" w:rsidRPr="00C577F5" w:rsidRDefault="00262FFF" w:rsidP="00262FFF">
      <w:pPr>
        <w:rPr>
          <w:b/>
          <w:bCs/>
        </w:rPr>
      </w:pPr>
      <w:r w:rsidRPr="00C577F5">
        <w:rPr>
          <w:b/>
          <w:bCs/>
        </w:rPr>
        <w:t xml:space="preserve">           ИНН  0201002142                                                            ИНН  0201002142</w:t>
      </w:r>
    </w:p>
    <w:p w:rsidR="00262FFF" w:rsidRPr="00C577F5" w:rsidRDefault="00262FFF" w:rsidP="00262FFF">
      <w:r w:rsidRPr="00C577F5">
        <w:t xml:space="preserve">          453624, </w:t>
      </w:r>
      <w:r w:rsidRPr="00C577F5">
        <w:rPr>
          <w:lang w:val="be-BY"/>
        </w:rPr>
        <w:t>Дәү</w:t>
      </w:r>
      <w:proofErr w:type="gramStart"/>
      <w:r w:rsidRPr="00C577F5">
        <w:rPr>
          <w:lang w:val="be-BY"/>
        </w:rPr>
        <w:t>л</w:t>
      </w:r>
      <w:proofErr w:type="gramEnd"/>
      <w:r w:rsidRPr="00C577F5">
        <w:rPr>
          <w:lang w:val="be-BY"/>
        </w:rPr>
        <w:t>әт</w:t>
      </w:r>
      <w:r w:rsidRPr="00C577F5">
        <w:t xml:space="preserve"> </w:t>
      </w:r>
      <w:proofErr w:type="spellStart"/>
      <w:r w:rsidRPr="00C577F5">
        <w:t>ауылы</w:t>
      </w:r>
      <w:proofErr w:type="spellEnd"/>
      <w:r w:rsidRPr="00C577F5">
        <w:t xml:space="preserve">                                                 453624, село </w:t>
      </w:r>
      <w:proofErr w:type="spellStart"/>
      <w:r w:rsidRPr="00C577F5">
        <w:t>Давлетово</w:t>
      </w:r>
      <w:proofErr w:type="spellEnd"/>
    </w:p>
    <w:p w:rsidR="00262FFF" w:rsidRPr="00C577F5" w:rsidRDefault="00262FFF" w:rsidP="00262FFF">
      <w:pPr>
        <w:pBdr>
          <w:bottom w:val="single" w:sz="12" w:space="1" w:color="auto"/>
        </w:pBdr>
      </w:pPr>
      <w:r w:rsidRPr="00C577F5">
        <w:t xml:space="preserve">                                                                               </w:t>
      </w:r>
    </w:p>
    <w:p w:rsidR="00262FFF" w:rsidRPr="00023F31" w:rsidRDefault="00262FFF" w:rsidP="00262FFF">
      <w:pPr>
        <w:rPr>
          <w:rFonts w:ascii="Arial New Bash" w:hAnsi="Arial New Bash"/>
          <w:b/>
          <w:sz w:val="48"/>
        </w:rPr>
      </w:pPr>
      <w:r w:rsidRPr="00C577F5">
        <w:rPr>
          <w:rFonts w:ascii="Arial New Bash" w:hAnsi="Arial New Bash"/>
        </w:rPr>
        <w:t xml:space="preserve">             </w:t>
      </w:r>
      <w:r w:rsidRPr="00C577F5">
        <w:rPr>
          <w:rFonts w:ascii="Lucida Sans Unicode" w:hAnsi="Lucida Sans Unicode" w:cs="Lucida Sans Unicode"/>
          <w:b/>
          <w:sz w:val="48"/>
          <w:lang w:val="be-BY"/>
        </w:rPr>
        <w:t>Ҡ</w:t>
      </w:r>
      <w:r>
        <w:rPr>
          <w:rFonts w:ascii="Arial New Bash" w:hAnsi="Arial New Bash"/>
          <w:b/>
          <w:sz w:val="48"/>
        </w:rPr>
        <w:t xml:space="preserve">АРАР              </w:t>
      </w:r>
      <w:r w:rsidRPr="00C577F5">
        <w:rPr>
          <w:rFonts w:ascii="Arial New Bash" w:hAnsi="Arial New Bash"/>
          <w:b/>
          <w:sz w:val="48"/>
        </w:rPr>
        <w:t>ПОСТАНОВЛЕНИЕ</w:t>
      </w:r>
      <w:r w:rsidRPr="00C577F5">
        <w:t xml:space="preserve">  </w:t>
      </w:r>
    </w:p>
    <w:p w:rsidR="001873A0" w:rsidRPr="000C5117" w:rsidRDefault="001873A0" w:rsidP="001873A0">
      <w:pPr>
        <w:rPr>
          <w:b/>
          <w:sz w:val="28"/>
          <w:szCs w:val="28"/>
        </w:rPr>
      </w:pPr>
      <w:r w:rsidRPr="000C5117">
        <w:rPr>
          <w:b/>
          <w:sz w:val="28"/>
          <w:szCs w:val="28"/>
        </w:rPr>
        <w:tab/>
      </w:r>
      <w:r w:rsidR="00BF6B88">
        <w:rPr>
          <w:b/>
          <w:sz w:val="28"/>
          <w:szCs w:val="28"/>
        </w:rPr>
        <w:t>№ _________</w:t>
      </w:r>
      <w:r>
        <w:rPr>
          <w:b/>
          <w:sz w:val="28"/>
          <w:szCs w:val="28"/>
        </w:rPr>
        <w:t xml:space="preserve">                                       </w:t>
      </w:r>
      <w:r w:rsidR="000134E0">
        <w:rPr>
          <w:b/>
          <w:sz w:val="28"/>
          <w:szCs w:val="28"/>
        </w:rPr>
        <w:t xml:space="preserve">        </w:t>
      </w:r>
      <w:r w:rsidR="00BF6B88">
        <w:rPr>
          <w:b/>
          <w:sz w:val="28"/>
          <w:szCs w:val="28"/>
        </w:rPr>
        <w:t xml:space="preserve">              от____________</w:t>
      </w:r>
      <w:proofErr w:type="gramStart"/>
      <w:r w:rsidR="006A7C67">
        <w:rPr>
          <w:b/>
          <w:sz w:val="28"/>
          <w:szCs w:val="28"/>
        </w:rPr>
        <w:t>г</w:t>
      </w:r>
      <w:proofErr w:type="gramEnd"/>
      <w:r w:rsidR="006A7C67">
        <w:rPr>
          <w:b/>
          <w:sz w:val="28"/>
          <w:szCs w:val="28"/>
        </w:rPr>
        <w:t>.</w:t>
      </w:r>
      <w:r w:rsidRPr="000C5117">
        <w:rPr>
          <w:b/>
          <w:sz w:val="28"/>
          <w:szCs w:val="28"/>
        </w:rPr>
        <w:tab/>
      </w:r>
      <w:r w:rsidRPr="000C5117">
        <w:rPr>
          <w:b/>
          <w:sz w:val="28"/>
          <w:szCs w:val="28"/>
        </w:rPr>
        <w:tab/>
      </w:r>
      <w:r w:rsidRPr="000C5117">
        <w:rPr>
          <w:b/>
          <w:sz w:val="28"/>
          <w:szCs w:val="28"/>
        </w:rPr>
        <w:tab/>
      </w:r>
      <w:r w:rsidRPr="000C5117">
        <w:rPr>
          <w:b/>
          <w:sz w:val="28"/>
          <w:szCs w:val="28"/>
        </w:rPr>
        <w:tab/>
      </w:r>
      <w:r w:rsidRPr="000C5117">
        <w:rPr>
          <w:b/>
          <w:sz w:val="28"/>
          <w:szCs w:val="28"/>
        </w:rPr>
        <w:tab/>
      </w:r>
    </w:p>
    <w:p w:rsidR="001873A0" w:rsidRPr="000C5117" w:rsidRDefault="001873A0" w:rsidP="001873A0">
      <w:pPr>
        <w:tabs>
          <w:tab w:val="left" w:pos="0"/>
        </w:tabs>
        <w:jc w:val="center"/>
        <w:rPr>
          <w:b/>
          <w:sz w:val="28"/>
          <w:szCs w:val="28"/>
        </w:rPr>
      </w:pPr>
      <w:r w:rsidRPr="000C5117">
        <w:rPr>
          <w:b/>
          <w:sz w:val="28"/>
          <w:szCs w:val="28"/>
        </w:rPr>
        <w:t>Об   утверждении  муниципальной  долгосрочной целевой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873A0" w:rsidRPr="000C5117" w:rsidTr="007C131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873A0" w:rsidRPr="000C5117" w:rsidRDefault="001873A0" w:rsidP="007C131B">
            <w:pPr>
              <w:widowControl/>
              <w:snapToGrid/>
              <w:jc w:val="center"/>
              <w:rPr>
                <w:b/>
                <w:sz w:val="28"/>
                <w:szCs w:val="28"/>
              </w:rPr>
            </w:pPr>
            <w:r w:rsidRPr="000C5117">
              <w:rPr>
                <w:b/>
                <w:sz w:val="28"/>
                <w:szCs w:val="28"/>
              </w:rPr>
              <w:t xml:space="preserve">«Энергосбережение и повышение энергетической эффективности  на территории  сельского поселения </w:t>
            </w:r>
            <w:r>
              <w:rPr>
                <w:b/>
                <w:sz w:val="28"/>
                <w:szCs w:val="28"/>
              </w:rPr>
              <w:t>Давлетовский сельсовет муниципального района Абзе</w:t>
            </w:r>
            <w:r w:rsidR="00A17D98">
              <w:rPr>
                <w:b/>
                <w:sz w:val="28"/>
                <w:szCs w:val="28"/>
              </w:rPr>
              <w:t>лиловский район РБ на 2016-2018</w:t>
            </w:r>
            <w:r w:rsidRPr="000C5117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>»</w:t>
            </w:r>
          </w:p>
          <w:p w:rsidR="001873A0" w:rsidRPr="000C5117" w:rsidRDefault="001873A0" w:rsidP="007C131B">
            <w:pPr>
              <w:widowControl/>
              <w:snapToGri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73A0" w:rsidRPr="00700301" w:rsidRDefault="001873A0" w:rsidP="001873A0">
      <w:pPr>
        <w:pStyle w:val="ConsNonformat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700301">
        <w:rPr>
          <w:rFonts w:ascii="Times New Roman" w:hAnsi="Times New Roman"/>
          <w:sz w:val="28"/>
          <w:szCs w:val="28"/>
        </w:rPr>
        <w:t xml:space="preserve">                      В соответствии с Федеральным</w:t>
      </w:r>
      <w:r w:rsidR="00AA4583">
        <w:rPr>
          <w:rFonts w:ascii="Times New Roman" w:hAnsi="Times New Roman"/>
          <w:sz w:val="28"/>
          <w:szCs w:val="28"/>
        </w:rPr>
        <w:t xml:space="preserve"> законом </w:t>
      </w:r>
      <w:r w:rsidR="00522194">
        <w:rPr>
          <w:rFonts w:ascii="Times New Roman" w:hAnsi="Times New Roman"/>
          <w:sz w:val="28"/>
          <w:szCs w:val="28"/>
        </w:rPr>
        <w:t xml:space="preserve"> от 23.11.2009г. № 261 –ФЗ </w:t>
      </w:r>
      <w:r w:rsidRPr="00700301">
        <w:rPr>
          <w:rFonts w:ascii="Times New Roman" w:hAnsi="Times New Roman"/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</w:t>
      </w:r>
      <w:r w:rsidR="00522194">
        <w:rPr>
          <w:rFonts w:ascii="Times New Roman" w:hAnsi="Times New Roman"/>
          <w:sz w:val="28"/>
          <w:szCs w:val="28"/>
        </w:rPr>
        <w:t>ные акты Российской Федерации»</w:t>
      </w:r>
    </w:p>
    <w:p w:rsidR="001873A0" w:rsidRPr="00700301" w:rsidRDefault="001873A0" w:rsidP="001873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73A0" w:rsidRPr="00700301" w:rsidRDefault="001873A0" w:rsidP="001873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30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873A0" w:rsidRPr="00700301" w:rsidRDefault="001873A0" w:rsidP="00187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A0" w:rsidRPr="00700301" w:rsidRDefault="001873A0" w:rsidP="0018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1. Утвердить муниципальную долгосрочную целевую программу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Давлетовский сельсовет муниципального района Абзелиловский район РБ  </w:t>
      </w:r>
      <w:r w:rsidR="00A17D98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522194">
        <w:rPr>
          <w:rFonts w:ascii="Times New Roman" w:hAnsi="Times New Roman" w:cs="Times New Roman"/>
          <w:sz w:val="28"/>
          <w:szCs w:val="28"/>
        </w:rPr>
        <w:t>6</w:t>
      </w:r>
      <w:r w:rsidR="00A17D98">
        <w:rPr>
          <w:rFonts w:ascii="Times New Roman" w:hAnsi="Times New Roman" w:cs="Times New Roman"/>
          <w:sz w:val="28"/>
          <w:szCs w:val="28"/>
        </w:rPr>
        <w:t>-2018</w:t>
      </w:r>
      <w:r w:rsidRPr="0070030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873A0" w:rsidRPr="00700301" w:rsidRDefault="001873A0" w:rsidP="0018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 2. Установить, что в ходе реализации муниципальной долгосрочной целевой программы «Энергосбережение 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на территории</w:t>
      </w:r>
      <w:r w:rsidRPr="007003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Дав</w:t>
      </w:r>
      <w:r w:rsidR="00A17D98">
        <w:rPr>
          <w:rFonts w:ascii="Times New Roman" w:hAnsi="Times New Roman" w:cs="Times New Roman"/>
          <w:sz w:val="28"/>
          <w:szCs w:val="28"/>
        </w:rPr>
        <w:t>летовский сельсовет на 2016-2018</w:t>
      </w:r>
      <w:r w:rsidRPr="00700301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1873A0" w:rsidRPr="00700301" w:rsidRDefault="001873A0" w:rsidP="0018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>3. Настоящее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подлежит </w:t>
      </w:r>
      <w:r w:rsidRPr="00700301">
        <w:rPr>
          <w:rFonts w:ascii="Times New Roman" w:hAnsi="Times New Roman" w:cs="Times New Roman"/>
          <w:sz w:val="28"/>
          <w:szCs w:val="28"/>
        </w:rPr>
        <w:t xml:space="preserve"> опубликованию.</w:t>
      </w:r>
    </w:p>
    <w:p w:rsidR="001873A0" w:rsidRPr="00700301" w:rsidRDefault="001873A0" w:rsidP="00187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оставляю за собой.</w:t>
      </w:r>
    </w:p>
    <w:p w:rsidR="001873A0" w:rsidRPr="00700301" w:rsidRDefault="001873A0" w:rsidP="001873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873A0" w:rsidRPr="00700301" w:rsidRDefault="001873A0" w:rsidP="001873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873A0" w:rsidRPr="00700301" w:rsidRDefault="001873A0" w:rsidP="001873A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0030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1873A0" w:rsidRDefault="001873A0" w:rsidP="001873A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00301">
        <w:rPr>
          <w:rFonts w:ascii="Times New Roman" w:hAnsi="Times New Roman"/>
          <w:sz w:val="28"/>
          <w:szCs w:val="28"/>
        </w:rPr>
        <w:t>сельского поселения</w:t>
      </w:r>
    </w:p>
    <w:p w:rsidR="001873A0" w:rsidRPr="00700301" w:rsidRDefault="001873A0" w:rsidP="001873A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Давлетовский сельсовет:                                                               Альтяпов И.А.</w:t>
      </w:r>
      <w:r w:rsidRPr="0070030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873A0" w:rsidRPr="00700301" w:rsidRDefault="001873A0" w:rsidP="001873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873A0" w:rsidRDefault="001873A0" w:rsidP="001873A0"/>
    <w:p w:rsidR="001873A0" w:rsidRDefault="001873A0" w:rsidP="001873A0"/>
    <w:p w:rsidR="001873A0" w:rsidRDefault="001873A0" w:rsidP="001873A0"/>
    <w:p w:rsidR="00785E02" w:rsidRDefault="00785E02" w:rsidP="00785E02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785E02" w:rsidRDefault="00785E02" w:rsidP="00785E02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AA4583" w:rsidRDefault="00AA4583" w:rsidP="00785E02">
      <w:pPr>
        <w:pStyle w:val="Style5"/>
        <w:widowControl/>
        <w:tabs>
          <w:tab w:val="left" w:leader="underscore" w:pos="6763"/>
          <w:tab w:val="left" w:leader="underscore" w:pos="7109"/>
          <w:tab w:val="left" w:leader="underscore" w:pos="8712"/>
        </w:tabs>
        <w:spacing w:before="67"/>
        <w:ind w:left="4838"/>
        <w:rPr>
          <w:b/>
        </w:rPr>
      </w:pPr>
    </w:p>
    <w:p w:rsidR="00D0110B" w:rsidRDefault="00D0110B" w:rsidP="001873A0">
      <w:pPr>
        <w:tabs>
          <w:tab w:val="left" w:pos="5660"/>
        </w:tabs>
        <w:spacing w:line="360" w:lineRule="auto"/>
        <w:rPr>
          <w:b/>
          <w:sz w:val="28"/>
          <w:szCs w:val="28"/>
        </w:rPr>
      </w:pPr>
    </w:p>
    <w:p w:rsidR="00522194" w:rsidRPr="00522194" w:rsidRDefault="00522194" w:rsidP="00522194">
      <w:pPr>
        <w:tabs>
          <w:tab w:val="left" w:pos="5660"/>
        </w:tabs>
        <w:jc w:val="right"/>
        <w:rPr>
          <w:sz w:val="22"/>
          <w:szCs w:val="22"/>
        </w:rPr>
      </w:pPr>
      <w:r w:rsidRPr="00522194">
        <w:rPr>
          <w:sz w:val="22"/>
          <w:szCs w:val="22"/>
        </w:rPr>
        <w:lastRenderedPageBreak/>
        <w:t>Приложение</w:t>
      </w:r>
    </w:p>
    <w:p w:rsidR="00522194" w:rsidRPr="00522194" w:rsidRDefault="00522194" w:rsidP="00522194">
      <w:pPr>
        <w:tabs>
          <w:tab w:val="left" w:pos="5660"/>
        </w:tabs>
        <w:jc w:val="right"/>
        <w:rPr>
          <w:sz w:val="22"/>
          <w:szCs w:val="22"/>
        </w:rPr>
      </w:pPr>
      <w:r w:rsidRPr="00522194">
        <w:rPr>
          <w:sz w:val="22"/>
          <w:szCs w:val="22"/>
        </w:rPr>
        <w:t>К постановление Администрации</w:t>
      </w:r>
    </w:p>
    <w:p w:rsidR="00522194" w:rsidRPr="00522194" w:rsidRDefault="00522194" w:rsidP="00522194">
      <w:pPr>
        <w:tabs>
          <w:tab w:val="left" w:pos="5660"/>
        </w:tabs>
        <w:jc w:val="right"/>
        <w:rPr>
          <w:sz w:val="22"/>
          <w:szCs w:val="22"/>
        </w:rPr>
      </w:pPr>
      <w:r w:rsidRPr="00522194">
        <w:rPr>
          <w:sz w:val="22"/>
          <w:szCs w:val="22"/>
        </w:rPr>
        <w:t>Сельского поселения  Давлетовский сельсовет</w:t>
      </w:r>
    </w:p>
    <w:p w:rsidR="001873A0" w:rsidRPr="00B63A39" w:rsidRDefault="001873A0" w:rsidP="00522194">
      <w:pPr>
        <w:tabs>
          <w:tab w:val="left" w:pos="5660"/>
        </w:tabs>
        <w:spacing w:line="360" w:lineRule="auto"/>
        <w:jc w:val="center"/>
        <w:rPr>
          <w:b/>
          <w:sz w:val="28"/>
          <w:szCs w:val="28"/>
        </w:rPr>
      </w:pPr>
      <w:r w:rsidRPr="00B63A39">
        <w:rPr>
          <w:b/>
          <w:sz w:val="28"/>
          <w:szCs w:val="28"/>
        </w:rPr>
        <w:t>Муниципальная долгосрочная  целевая программа</w:t>
      </w:r>
    </w:p>
    <w:p w:rsidR="001873A0" w:rsidRPr="00B63A39" w:rsidRDefault="001873A0" w:rsidP="001873A0">
      <w:pPr>
        <w:ind w:firstLine="480"/>
        <w:jc w:val="center"/>
        <w:rPr>
          <w:b/>
          <w:sz w:val="28"/>
          <w:szCs w:val="28"/>
        </w:rPr>
      </w:pPr>
      <w:r w:rsidRPr="00B63A39">
        <w:rPr>
          <w:b/>
          <w:sz w:val="28"/>
          <w:szCs w:val="28"/>
        </w:rPr>
        <w:t>«Энергосбережение и повышение энергетической эффективности на территории  сельского поселения Давлетовский сельсовет муниципального района Абз</w:t>
      </w:r>
      <w:r w:rsidR="00A17D98">
        <w:rPr>
          <w:b/>
          <w:sz w:val="28"/>
          <w:szCs w:val="28"/>
        </w:rPr>
        <w:t>елиловский район РБ на 2016-2018</w:t>
      </w:r>
      <w:r w:rsidRPr="00B63A39">
        <w:rPr>
          <w:b/>
          <w:sz w:val="28"/>
          <w:szCs w:val="28"/>
        </w:rPr>
        <w:t xml:space="preserve"> годы»</w:t>
      </w:r>
    </w:p>
    <w:p w:rsidR="001873A0" w:rsidRPr="00B63A39" w:rsidRDefault="001873A0" w:rsidP="001873A0">
      <w:pPr>
        <w:jc w:val="center"/>
        <w:rPr>
          <w:b/>
          <w:sz w:val="28"/>
          <w:szCs w:val="28"/>
        </w:rPr>
      </w:pPr>
    </w:p>
    <w:p w:rsidR="001873A0" w:rsidRPr="00B63A39" w:rsidRDefault="001873A0" w:rsidP="001873A0">
      <w:pPr>
        <w:jc w:val="center"/>
        <w:rPr>
          <w:b/>
          <w:sz w:val="28"/>
          <w:szCs w:val="28"/>
        </w:rPr>
      </w:pPr>
      <w:r w:rsidRPr="00B63A39">
        <w:rPr>
          <w:b/>
          <w:sz w:val="28"/>
          <w:szCs w:val="28"/>
        </w:rPr>
        <w:t>ПАСПОРТ</w:t>
      </w:r>
    </w:p>
    <w:p w:rsidR="001873A0" w:rsidRPr="00B63A39" w:rsidRDefault="001873A0" w:rsidP="001873A0">
      <w:pPr>
        <w:jc w:val="center"/>
        <w:rPr>
          <w:b/>
          <w:sz w:val="24"/>
          <w:szCs w:val="24"/>
        </w:rPr>
      </w:pPr>
      <w:r w:rsidRPr="00B63A39">
        <w:rPr>
          <w:b/>
          <w:sz w:val="28"/>
          <w:szCs w:val="28"/>
        </w:rPr>
        <w:t>Муниципальной долгосрочной целевой программы</w:t>
      </w:r>
      <w:r w:rsidRPr="00B63A39">
        <w:rPr>
          <w:b/>
          <w:sz w:val="28"/>
          <w:szCs w:val="28"/>
        </w:rPr>
        <w:br/>
        <w:t xml:space="preserve"> «Энергосбережение и  повышение энергетической эффективности на территории сельского поселения Давлетовский сельсовет муниципального района Абз</w:t>
      </w:r>
      <w:r w:rsidR="00A17D98">
        <w:rPr>
          <w:b/>
          <w:sz w:val="28"/>
          <w:szCs w:val="28"/>
        </w:rPr>
        <w:t>елиловский район РБ на 201</w:t>
      </w:r>
      <w:r w:rsidR="00522194">
        <w:rPr>
          <w:b/>
          <w:sz w:val="28"/>
          <w:szCs w:val="28"/>
        </w:rPr>
        <w:t>6</w:t>
      </w:r>
      <w:r w:rsidR="00A17D98">
        <w:rPr>
          <w:b/>
          <w:sz w:val="28"/>
          <w:szCs w:val="28"/>
        </w:rPr>
        <w:t>-2018</w:t>
      </w:r>
      <w:r w:rsidRPr="00B63A39">
        <w:rPr>
          <w:b/>
          <w:sz w:val="28"/>
          <w:szCs w:val="28"/>
        </w:rPr>
        <w:t xml:space="preserve"> годы</w:t>
      </w:r>
      <w:r w:rsidRPr="00B63A39">
        <w:rPr>
          <w:b/>
          <w:sz w:val="24"/>
          <w:szCs w:val="24"/>
        </w:rPr>
        <w:t>»</w:t>
      </w:r>
    </w:p>
    <w:p w:rsidR="001873A0" w:rsidRDefault="001873A0" w:rsidP="001873A0">
      <w:pPr>
        <w:jc w:val="center"/>
        <w:rPr>
          <w:b/>
          <w:sz w:val="24"/>
          <w:szCs w:val="24"/>
        </w:rPr>
      </w:pPr>
    </w:p>
    <w:p w:rsidR="001873A0" w:rsidRDefault="001873A0" w:rsidP="001873A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</w:t>
            </w:r>
            <w:r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на территории сельского поселения Давлетовский сельсовет муниципального района Абзелиловский район РБ на </w:t>
            </w:r>
            <w:r w:rsidR="00A17D98">
              <w:rPr>
                <w:sz w:val="28"/>
                <w:szCs w:val="28"/>
              </w:rPr>
              <w:t>2016-2018</w:t>
            </w:r>
            <w:r>
              <w:rPr>
                <w:sz w:val="28"/>
                <w:szCs w:val="28"/>
              </w:rPr>
              <w:t xml:space="preserve"> годы»  (далее - Программа)</w:t>
            </w:r>
          </w:p>
        </w:tc>
      </w:tr>
      <w:tr w:rsidR="001873A0" w:rsidTr="007C131B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Федеральн</w:t>
            </w:r>
            <w:r w:rsidR="00D0110B">
              <w:rPr>
                <w:sz w:val="28"/>
                <w:szCs w:val="28"/>
              </w:rPr>
              <w:t xml:space="preserve">ый закон </w:t>
            </w:r>
            <w:r>
              <w:rPr>
                <w:sz w:val="28"/>
                <w:szCs w:val="28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1873A0" w:rsidRPr="004342D9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 Давлетовский сельсовет муниципального района Абзелиловский район РБ</w:t>
            </w:r>
          </w:p>
          <w:p w:rsidR="001873A0" w:rsidRDefault="001873A0" w:rsidP="007C13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сельского поселения Давлетовский сельсовет муниципального района Абзелиловский район РБ </w:t>
            </w: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Давлетовский сельсовет муниципального района Абзелиловский район РБ </w:t>
            </w: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 </w:t>
            </w:r>
            <w:r>
              <w:rPr>
                <w:sz w:val="28"/>
                <w:szCs w:val="28"/>
              </w:rPr>
              <w:br/>
              <w:t>мероприятий </w:t>
            </w:r>
            <w:r>
              <w:rPr>
                <w:sz w:val="28"/>
                <w:szCs w:val="28"/>
              </w:rPr>
              <w:br/>
              <w:t>Программы: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Давлетовский сельсовет муниципального района Абзелиловский район РБ </w:t>
            </w: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качества жизни и благосостояния населения  сельского поселения</w:t>
            </w:r>
          </w:p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-повышение эффективности использования энергетических ресурсов  сельского поселения Давлетовский сельсовет</w:t>
            </w:r>
          </w:p>
          <w:p w:rsidR="001873A0" w:rsidRDefault="001873A0" w:rsidP="007C131B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A17D98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  <w:r w:rsidR="001873A0">
              <w:rPr>
                <w:sz w:val="28"/>
                <w:szCs w:val="28"/>
              </w:rPr>
              <w:t xml:space="preserve"> годы</w:t>
            </w: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Программы  </w:t>
            </w:r>
          </w:p>
          <w:p w:rsidR="001873A0" w:rsidRDefault="001873A0" w:rsidP="007C131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муниципальной долгосрочной целевой программы «Энергосбережение и повышение энергетической эффективности на территории  сельского поселения Давлетовский сельсовет  на </w:t>
            </w:r>
            <w:r w:rsidR="00A17D98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  <w:p w:rsidR="001873A0" w:rsidRDefault="001873A0" w:rsidP="007C131B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1873A0" w:rsidRDefault="001873A0" w:rsidP="007C131B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 Программы.</w:t>
            </w:r>
          </w:p>
          <w:p w:rsidR="001873A0" w:rsidRDefault="001873A0" w:rsidP="007C131B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1873A0" w:rsidRDefault="001873A0" w:rsidP="007C131B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1873A0" w:rsidRDefault="001873A0" w:rsidP="007C131B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1873A0" w:rsidRDefault="001873A0" w:rsidP="007C131B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1873A0" w:rsidRDefault="001873A0" w:rsidP="007C131B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</w:p>
          <w:p w:rsidR="001873A0" w:rsidRDefault="001873A0" w:rsidP="007C131B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1873A0" w:rsidRDefault="001873A0" w:rsidP="007C131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в </w:t>
            </w:r>
            <w:r w:rsidR="00A17D98">
              <w:rPr>
                <w:sz w:val="28"/>
                <w:szCs w:val="28"/>
              </w:rPr>
              <w:t xml:space="preserve">2016-2018 годах </w:t>
            </w:r>
            <w:r w:rsidR="00A17D98" w:rsidRPr="00D1334C">
              <w:rPr>
                <w:sz w:val="28"/>
                <w:szCs w:val="28"/>
              </w:rPr>
              <w:t xml:space="preserve">– </w:t>
            </w:r>
            <w:r w:rsidR="00D1334C" w:rsidRPr="00D1334C">
              <w:rPr>
                <w:sz w:val="28"/>
                <w:szCs w:val="28"/>
              </w:rPr>
              <w:t xml:space="preserve">389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- средства местного бюджета</w:t>
            </w:r>
          </w:p>
          <w:p w:rsidR="001873A0" w:rsidRDefault="001873A0" w:rsidP="007C131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</w:t>
            </w:r>
            <w:r w:rsidR="00A17D98">
              <w:rPr>
                <w:sz w:val="28"/>
                <w:szCs w:val="28"/>
              </w:rPr>
              <w:t>е в плановом периоде 2016-2018</w:t>
            </w:r>
            <w:r>
              <w:rPr>
                <w:sz w:val="28"/>
                <w:szCs w:val="28"/>
              </w:rPr>
              <w:t xml:space="preserve"> годов, могут быть уточнены при формировании проект</w:t>
            </w:r>
            <w:r w:rsidR="00A17D98">
              <w:rPr>
                <w:sz w:val="28"/>
                <w:szCs w:val="28"/>
              </w:rPr>
              <w:t>а местного бюджета на 2016-2018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износа объектов коммунальной инфраструктуры;</w:t>
            </w:r>
          </w:p>
          <w:p w:rsidR="001873A0" w:rsidRDefault="001873A0" w:rsidP="007C131B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1873A0" w:rsidTr="007C13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A0" w:rsidRDefault="001873A0" w:rsidP="007C131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реализации Программы осуществляет исполнительный орган  сельского поселения Давлетовский сельсовет</w:t>
            </w:r>
          </w:p>
        </w:tc>
      </w:tr>
    </w:tbl>
    <w:p w:rsidR="001873A0" w:rsidRDefault="001873A0" w:rsidP="001873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73A0" w:rsidRDefault="001873A0" w:rsidP="001873A0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1873A0" w:rsidRDefault="001873A0" w:rsidP="001873A0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1873A0" w:rsidRDefault="001873A0" w:rsidP="001873A0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Содержание проблемы и обоснование необходимости ее решения программными методами.</w:t>
      </w:r>
    </w:p>
    <w:p w:rsidR="001873A0" w:rsidRDefault="001873A0" w:rsidP="001873A0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583" w:rsidRDefault="001873A0" w:rsidP="005221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энергосбережения - это единый комплекс организационных и технических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экономически обоснованное 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потребление энергоресурсов, и является фундаментом планомерного снижения затратной части тарифов.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поселения.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1873A0" w:rsidRDefault="001873A0" w:rsidP="001873A0">
      <w:pPr>
        <w:rPr>
          <w:sz w:val="28"/>
        </w:rPr>
      </w:pPr>
      <w:r>
        <w:rPr>
          <w:sz w:val="28"/>
        </w:rPr>
        <w:tab/>
        <w:t>- проведение энергетических обследований;</w:t>
      </w:r>
    </w:p>
    <w:p w:rsidR="001873A0" w:rsidRDefault="001873A0" w:rsidP="001873A0">
      <w:pPr>
        <w:rPr>
          <w:sz w:val="28"/>
        </w:rPr>
      </w:pPr>
      <w:r>
        <w:rPr>
          <w:sz w:val="28"/>
        </w:rPr>
        <w:tab/>
        <w:t>- учет энергетических ресурсов;</w:t>
      </w:r>
    </w:p>
    <w:p w:rsidR="001873A0" w:rsidRDefault="001873A0" w:rsidP="001873A0">
      <w:pPr>
        <w:rPr>
          <w:sz w:val="28"/>
        </w:rPr>
      </w:pPr>
      <w:r>
        <w:rPr>
          <w:sz w:val="28"/>
        </w:rPr>
        <w:tab/>
        <w:t>- ведение энергетических паспортов;</w:t>
      </w:r>
    </w:p>
    <w:p w:rsidR="001873A0" w:rsidRDefault="001873A0" w:rsidP="001873A0">
      <w:pPr>
        <w:rPr>
          <w:sz w:val="28"/>
        </w:rPr>
      </w:pPr>
      <w:r>
        <w:rPr>
          <w:sz w:val="28"/>
        </w:rPr>
        <w:tab/>
        <w:t>- ведение топливно-энергетических балансов;</w:t>
      </w:r>
    </w:p>
    <w:p w:rsidR="001873A0" w:rsidRDefault="001873A0" w:rsidP="001873A0">
      <w:pPr>
        <w:rPr>
          <w:sz w:val="28"/>
        </w:rPr>
      </w:pPr>
      <w:r>
        <w:rPr>
          <w:sz w:val="28"/>
        </w:rPr>
        <w:tab/>
        <w:t>- нормирование потребления энергетических ресурсов.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2. Комплексным характером проблемы и необходимостью координации действий по ее решению.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Повышение эффективности использования энергии и других видов</w:t>
      </w:r>
      <w:r>
        <w:rPr>
          <w:i/>
          <w:sz w:val="28"/>
        </w:rPr>
        <w:t xml:space="preserve"> </w:t>
      </w:r>
      <w:r>
        <w:rPr>
          <w:sz w:val="28"/>
        </w:rPr>
        <w:t>ресурсов требует координации действий поставщиков и потребителей ресурсов.</w:t>
      </w:r>
    </w:p>
    <w:p w:rsidR="001873A0" w:rsidRDefault="001873A0" w:rsidP="00AA4583">
      <w:pPr>
        <w:ind w:firstLine="720"/>
        <w:rPr>
          <w:sz w:val="28"/>
        </w:rPr>
      </w:pPr>
      <w:r>
        <w:rPr>
          <w:sz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591B46" w:rsidRDefault="001873A0" w:rsidP="00522194">
      <w:pPr>
        <w:ind w:firstLine="720"/>
        <w:rPr>
          <w:sz w:val="28"/>
        </w:rPr>
      </w:pPr>
      <w:r>
        <w:rPr>
          <w:sz w:val="28"/>
        </w:rPr>
        <w:lastRenderedPageBreak/>
        <w:t xml:space="preserve">Принятый </w:t>
      </w:r>
      <w:r>
        <w:rPr>
          <w:sz w:val="28"/>
          <w:szCs w:val="28"/>
        </w:rPr>
        <w:t>Федеральн</w:t>
      </w:r>
      <w:r w:rsidR="00AA4583">
        <w:rPr>
          <w:sz w:val="28"/>
          <w:szCs w:val="28"/>
        </w:rPr>
        <w:t xml:space="preserve">ый закон </w:t>
      </w:r>
      <w:r>
        <w:rPr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сфере, и прямо указывает, что 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1873A0" w:rsidRPr="007A1639" w:rsidRDefault="001873A0" w:rsidP="007A163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</w:t>
      </w:r>
      <w:r w:rsidR="007A1639">
        <w:rPr>
          <w:rFonts w:ascii="Times New Roman" w:hAnsi="Times New Roman" w:cs="Times New Roman"/>
          <w:sz w:val="28"/>
          <w:szCs w:val="28"/>
        </w:rPr>
        <w:t>омического развития  сельского поселения Давлетовский сельсовет</w:t>
      </w:r>
    </w:p>
    <w:p w:rsidR="001873A0" w:rsidRDefault="001873A0" w:rsidP="00591B46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7A1639" w:rsidRPr="00591B46" w:rsidRDefault="007A1639" w:rsidP="00591B46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A0" w:rsidRDefault="001873A0" w:rsidP="001873A0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1873A0" w:rsidRDefault="001873A0" w:rsidP="001873A0">
      <w:pPr>
        <w:pStyle w:val="21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1873A0" w:rsidRDefault="001873A0" w:rsidP="00187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1873A0" w:rsidRDefault="001873A0" w:rsidP="00187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кадров в области энергосбережения;</w:t>
      </w:r>
    </w:p>
    <w:p w:rsidR="001873A0" w:rsidRDefault="001873A0" w:rsidP="00187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Запрет на  применение </w:t>
      </w:r>
      <w:proofErr w:type="spellStart"/>
      <w:r>
        <w:rPr>
          <w:sz w:val="28"/>
          <w:szCs w:val="28"/>
        </w:rPr>
        <w:t>неэнергосберегающих</w:t>
      </w:r>
      <w:proofErr w:type="spellEnd"/>
      <w:r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1873A0" w:rsidRDefault="001873A0" w:rsidP="001873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.</w:t>
      </w:r>
    </w:p>
    <w:p w:rsidR="001873A0" w:rsidRDefault="001873A0" w:rsidP="00187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Для выполнения данной задачи необходимо организовать работу по:</w:t>
      </w:r>
    </w:p>
    <w:p w:rsidR="001873A0" w:rsidRDefault="001873A0" w:rsidP="001873A0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rPr>
          <w:sz w:val="28"/>
        </w:rPr>
        <w:t xml:space="preserve">местного самоуправления, муниципальные казенные учреждения </w:t>
      </w:r>
      <w:r>
        <w:rPr>
          <w:sz w:val="28"/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873A0" w:rsidRDefault="001873A0" w:rsidP="00187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2.5. Организация ведения топливно-энергетических балансов.</w:t>
      </w:r>
    </w:p>
    <w:p w:rsidR="001873A0" w:rsidRDefault="001873A0" w:rsidP="00187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rPr>
          <w:sz w:val="28"/>
        </w:rP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 w:val="28"/>
          <w:szCs w:val="28"/>
        </w:rPr>
        <w:t>.</w:t>
      </w:r>
    </w:p>
    <w:p w:rsidR="001873A0" w:rsidRDefault="001873A0" w:rsidP="00187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1873A0" w:rsidRDefault="001873A0" w:rsidP="001873A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1873A0" w:rsidRDefault="001873A0" w:rsidP="001873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1873A0" w:rsidRDefault="001873A0" w:rsidP="001873A0">
      <w:pPr>
        <w:ind w:firstLine="708"/>
        <w:rPr>
          <w:sz w:val="28"/>
        </w:rPr>
      </w:pPr>
      <w:r>
        <w:rPr>
          <w:sz w:val="28"/>
        </w:rPr>
        <w:t xml:space="preserve">Программа реализуется в </w:t>
      </w:r>
      <w:r w:rsidR="00A17D98">
        <w:rPr>
          <w:sz w:val="28"/>
        </w:rPr>
        <w:t>2016-2018</w:t>
      </w:r>
      <w:r>
        <w:rPr>
          <w:sz w:val="28"/>
        </w:rPr>
        <w:t xml:space="preserve"> годах.</w:t>
      </w:r>
    </w:p>
    <w:p w:rsidR="001873A0" w:rsidRDefault="001873A0" w:rsidP="001873A0">
      <w:pPr>
        <w:rPr>
          <w:sz w:val="28"/>
        </w:rPr>
      </w:pPr>
    </w:p>
    <w:p w:rsidR="001873A0" w:rsidRDefault="001873A0" w:rsidP="001873A0">
      <w:pPr>
        <w:pageBreakBefore/>
        <w:rPr>
          <w:sz w:val="28"/>
        </w:rPr>
      </w:pPr>
      <w:r>
        <w:rPr>
          <w:b/>
          <w:sz w:val="28"/>
        </w:rPr>
        <w:lastRenderedPageBreak/>
        <w:t>Раздел 3. Система программных мероприятий, ресурсное обеспечение Программы</w:t>
      </w:r>
    </w:p>
    <w:p w:rsidR="001873A0" w:rsidRDefault="001873A0" w:rsidP="001873A0">
      <w:pPr>
        <w:rPr>
          <w:sz w:val="28"/>
        </w:rPr>
      </w:pPr>
    </w:p>
    <w:p w:rsidR="001873A0" w:rsidRDefault="001873A0" w:rsidP="001873A0">
      <w:pPr>
        <w:ind w:firstLine="720"/>
        <w:rPr>
          <w:sz w:val="28"/>
        </w:rPr>
      </w:pPr>
      <w:proofErr w:type="gramStart"/>
      <w:r>
        <w:rPr>
          <w:sz w:val="28"/>
        </w:rPr>
        <w:t>В соответствии с тре</w:t>
      </w:r>
      <w:r w:rsidR="00AA4583">
        <w:rPr>
          <w:sz w:val="28"/>
        </w:rPr>
        <w:t>бованиями Закона</w:t>
      </w:r>
      <w:r>
        <w:rPr>
          <w:sz w:val="28"/>
        </w:rPr>
        <w:t>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 каждого из указанных ресурсов, с ежегодным снижением такого объема не</w:t>
      </w:r>
      <w:proofErr w:type="gramEnd"/>
      <w:r>
        <w:rPr>
          <w:sz w:val="28"/>
        </w:rPr>
        <w:t xml:space="preserve"> менее чем на 3 процента. Поэтому одним из приоритетных направлений энергосбережения и повышения энергетическ</w:t>
      </w:r>
      <w:r w:rsidR="007A1639">
        <w:rPr>
          <w:sz w:val="28"/>
        </w:rPr>
        <w:t>ой эффективности в</w:t>
      </w:r>
      <w:r>
        <w:rPr>
          <w:sz w:val="28"/>
        </w:rPr>
        <w:t xml:space="preserve"> сельском поселении</w:t>
      </w:r>
      <w:r w:rsidR="007A1639">
        <w:rPr>
          <w:sz w:val="28"/>
        </w:rPr>
        <w:t xml:space="preserve"> Давлетовский сельсовет </w:t>
      </w:r>
      <w:r>
        <w:rPr>
          <w:sz w:val="28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завершение оснащения приборами учета электроэнергии;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внедрение автоматизированных систем учета;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разработка обоснованных лимитов на потребление электроэнергии;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сокращение потребления электрической мощности за счет внедрения альтернативных источников энергии;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прекращение закупки ламп накаливания для освещения зданий;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пропаганда и методическая работа по вопросам энергосбережения.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 xml:space="preserve">2. Основными направлениями повышения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энергетические обследования и завершение оснащения приборами учета воды;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разработка обоснованных лимитов потребления воды;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пропаганда и методическая работа по вопросам энергосбережения;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внедрение автоматизированных систем учета воды;</w:t>
      </w:r>
    </w:p>
    <w:p w:rsidR="001873A0" w:rsidRDefault="001873A0" w:rsidP="007A1639">
      <w:pPr>
        <w:rPr>
          <w:sz w:val="28"/>
        </w:rPr>
      </w:pPr>
    </w:p>
    <w:p w:rsidR="001873A0" w:rsidRDefault="001873A0" w:rsidP="001873A0">
      <w:pPr>
        <w:jc w:val="center"/>
        <w:rPr>
          <w:b/>
          <w:sz w:val="28"/>
        </w:rPr>
      </w:pPr>
      <w:r>
        <w:rPr>
          <w:b/>
          <w:sz w:val="28"/>
        </w:rPr>
        <w:t>Раздел 4. Нормативное обеспечение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 xml:space="preserve">Развитие нормативной правовой и методической базы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и энергосбережения в  сельском поселении обусловлено тем объемом полномочий, который предоставлен субъектам Российской Федерации согласно Фед</w:t>
      </w:r>
      <w:r w:rsidR="00AA4583">
        <w:rPr>
          <w:sz w:val="28"/>
        </w:rPr>
        <w:t>еральному закону</w:t>
      </w:r>
      <w:proofErr w:type="gramStart"/>
      <w:r w:rsidR="00AA4583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и призвано обеспечить проведение политики энергосбережения и повышения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на территории поселения.</w:t>
      </w:r>
    </w:p>
    <w:p w:rsidR="00AA4583" w:rsidRDefault="001873A0" w:rsidP="001873A0">
      <w:pPr>
        <w:ind w:firstLine="720"/>
        <w:rPr>
          <w:sz w:val="28"/>
        </w:rPr>
      </w:pPr>
      <w:r>
        <w:rPr>
          <w:sz w:val="28"/>
        </w:rPr>
        <w:t xml:space="preserve">Приоритетными направлениями совершенствования </w:t>
      </w:r>
      <w:proofErr w:type="gramStart"/>
      <w:r>
        <w:rPr>
          <w:sz w:val="28"/>
        </w:rPr>
        <w:t>нормативной</w:t>
      </w:r>
      <w:proofErr w:type="gramEnd"/>
      <w:r>
        <w:rPr>
          <w:sz w:val="28"/>
        </w:rPr>
        <w:t xml:space="preserve"> правовой и </w:t>
      </w:r>
    </w:p>
    <w:p w:rsidR="00AA4583" w:rsidRDefault="00AA4583" w:rsidP="001873A0">
      <w:pPr>
        <w:ind w:firstLine="720"/>
        <w:rPr>
          <w:sz w:val="28"/>
        </w:rPr>
      </w:pP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lastRenderedPageBreak/>
        <w:t xml:space="preserve">методической базы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и энергосбережения в поселении являются: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1873A0" w:rsidRDefault="001873A0" w:rsidP="001873A0">
      <w:pPr>
        <w:ind w:firstLine="720"/>
        <w:rPr>
          <w:sz w:val="28"/>
        </w:rPr>
      </w:pPr>
    </w:p>
    <w:p w:rsidR="001873A0" w:rsidRDefault="001873A0" w:rsidP="001873A0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реализации, организация управления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1873A0" w:rsidRDefault="001873A0" w:rsidP="001873A0">
      <w:pPr>
        <w:jc w:val="center"/>
        <w:rPr>
          <w:sz w:val="28"/>
        </w:rPr>
      </w:pP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Руководителем Программы является Администрация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Реализация мероприятий Программы осуществляется на основе: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муниципальных контрактов (договоров), в соответствии с Федеральным законом от 21.07.2005 №</w:t>
      </w:r>
      <w:r>
        <w:rPr>
          <w:sz w:val="28"/>
          <w:lang w:val="en-US"/>
        </w:rPr>
        <w:t> </w:t>
      </w:r>
      <w:r>
        <w:rPr>
          <w:sz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Отчет о ходе работ по Программе должен содержать: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результатах реализации Программы за отчетный год;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результатов фактическим затратам на реализацию Программы;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информацию о ходе и полноте выполнения мероприятий Программы;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>оценку эффективности результатов реализации Программы.</w:t>
      </w:r>
    </w:p>
    <w:p w:rsidR="001873A0" w:rsidRDefault="001873A0" w:rsidP="001873A0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 сельского поселения не позднее одного месяца до дня внесения отчета об исполнении бюджета сельского поселения. </w:t>
      </w:r>
    </w:p>
    <w:p w:rsidR="001873A0" w:rsidRDefault="001873A0" w:rsidP="001873A0"/>
    <w:p w:rsidR="00522194" w:rsidRDefault="00522194" w:rsidP="001873A0">
      <w:pPr>
        <w:ind w:firstLine="720"/>
        <w:jc w:val="center"/>
        <w:rPr>
          <w:b/>
          <w:sz w:val="28"/>
        </w:rPr>
      </w:pPr>
    </w:p>
    <w:p w:rsidR="00522194" w:rsidRDefault="00522194" w:rsidP="001873A0">
      <w:pPr>
        <w:ind w:firstLine="720"/>
        <w:jc w:val="center"/>
        <w:rPr>
          <w:b/>
          <w:sz w:val="28"/>
        </w:rPr>
      </w:pPr>
    </w:p>
    <w:p w:rsidR="00522194" w:rsidRDefault="00522194" w:rsidP="001873A0">
      <w:pPr>
        <w:ind w:firstLine="720"/>
        <w:jc w:val="center"/>
        <w:rPr>
          <w:b/>
          <w:sz w:val="28"/>
        </w:rPr>
      </w:pPr>
    </w:p>
    <w:p w:rsidR="001873A0" w:rsidRDefault="001873A0" w:rsidP="001873A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Раздел 6. Оценка </w:t>
      </w:r>
      <w:proofErr w:type="gramStart"/>
      <w:r>
        <w:rPr>
          <w:b/>
          <w:sz w:val="28"/>
        </w:rPr>
        <w:t>социально-экономической</w:t>
      </w:r>
      <w:proofErr w:type="gramEnd"/>
      <w:r>
        <w:rPr>
          <w:b/>
          <w:sz w:val="28"/>
        </w:rPr>
        <w:t xml:space="preserve"> </w:t>
      </w:r>
    </w:p>
    <w:p w:rsidR="001873A0" w:rsidRDefault="001873A0" w:rsidP="001873A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эффективности реализации Программы</w:t>
      </w:r>
    </w:p>
    <w:p w:rsidR="001873A0" w:rsidRDefault="001873A0" w:rsidP="001873A0">
      <w:pPr>
        <w:ind w:firstLine="720"/>
      </w:pPr>
    </w:p>
    <w:p w:rsidR="001873A0" w:rsidRDefault="001873A0" w:rsidP="001873A0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1873A0" w:rsidRDefault="001873A0" w:rsidP="001873A0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наличия в органе </w:t>
      </w:r>
      <w:r>
        <w:rPr>
          <w:rFonts w:ascii="Times New Roman" w:hAnsi="Times New Roman" w:cs="Times New Roman"/>
          <w:sz w:val="28"/>
        </w:rPr>
        <w:t>местного самоуправления, муниципальных казенных учреждениях</w:t>
      </w:r>
      <w:r>
        <w:rPr>
          <w:rFonts w:ascii="Times New Roman" w:hAnsi="Times New Roman"/>
          <w:sz w:val="28"/>
        </w:rPr>
        <w:t>:</w:t>
      </w:r>
    </w:p>
    <w:p w:rsidR="001873A0" w:rsidRDefault="001873A0" w:rsidP="001873A0">
      <w:pPr>
        <w:ind w:firstLine="553"/>
        <w:rPr>
          <w:sz w:val="28"/>
        </w:rPr>
      </w:pPr>
      <w:r>
        <w:rPr>
          <w:sz w:val="28"/>
        </w:rPr>
        <w:tab/>
        <w:t>энергетических паспортов;</w:t>
      </w:r>
    </w:p>
    <w:p w:rsidR="001873A0" w:rsidRDefault="001873A0" w:rsidP="001873A0">
      <w:pPr>
        <w:ind w:firstLine="553"/>
        <w:rPr>
          <w:sz w:val="28"/>
        </w:rPr>
      </w:pPr>
      <w:r>
        <w:rPr>
          <w:sz w:val="28"/>
        </w:rPr>
        <w:tab/>
        <w:t>топливно-энергетических балансов;</w:t>
      </w:r>
    </w:p>
    <w:p w:rsidR="001873A0" w:rsidRDefault="001873A0" w:rsidP="001873A0">
      <w:pPr>
        <w:ind w:firstLine="553"/>
        <w:rPr>
          <w:sz w:val="28"/>
        </w:rPr>
      </w:pPr>
      <w:r>
        <w:rPr>
          <w:sz w:val="28"/>
        </w:rPr>
        <w:tab/>
        <w:t>актов энергетических обследований;</w:t>
      </w:r>
    </w:p>
    <w:p w:rsidR="001873A0" w:rsidRDefault="001873A0" w:rsidP="001873A0">
      <w:pPr>
        <w:ind w:firstLine="553"/>
        <w:rPr>
          <w:sz w:val="28"/>
        </w:rPr>
      </w:pPr>
      <w:r>
        <w:rPr>
          <w:sz w:val="28"/>
        </w:rPr>
        <w:tab/>
        <w:t>установленных нормативов и лимитов энергопотребления;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- снижения относительных затрат местного бюджета на оплату коммунальных ресурсов.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Реализация программных мероприятий даст дополнительные эффекты в виде: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1873A0" w:rsidRDefault="001873A0" w:rsidP="001873A0">
      <w:pPr>
        <w:ind w:firstLine="720"/>
        <w:rPr>
          <w:sz w:val="28"/>
        </w:rPr>
      </w:pPr>
      <w:r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873A0" w:rsidRDefault="001873A0" w:rsidP="001873A0">
      <w:pPr>
        <w:rPr>
          <w:sz w:val="28"/>
          <w:szCs w:val="28"/>
        </w:rPr>
      </w:pPr>
      <w:r>
        <w:rPr>
          <w:sz w:val="28"/>
          <w:szCs w:val="28"/>
        </w:rPr>
        <w:t xml:space="preserve">           Выполнение программы позволит обеспечить более комфортные условия про</w:t>
      </w:r>
      <w:r w:rsidR="00591B46">
        <w:rPr>
          <w:sz w:val="28"/>
          <w:szCs w:val="28"/>
        </w:rPr>
        <w:t>живания населения Давлетовского</w:t>
      </w:r>
      <w:r>
        <w:rPr>
          <w:sz w:val="28"/>
          <w:szCs w:val="28"/>
        </w:rPr>
        <w:t xml:space="preserve"> сельского поселения путем повышения качества предоставляемых коммунальных услуг и сокращение </w:t>
      </w:r>
      <w:proofErr w:type="spellStart"/>
      <w:r>
        <w:rPr>
          <w:sz w:val="28"/>
          <w:szCs w:val="28"/>
        </w:rPr>
        <w:t>теплоэнергоресурсов</w:t>
      </w:r>
      <w:proofErr w:type="spellEnd"/>
      <w:r>
        <w:rPr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1873A0" w:rsidRDefault="001873A0" w:rsidP="001873A0">
      <w:pPr>
        <w:widowControl/>
        <w:snapToGrid/>
        <w:jc w:val="left"/>
        <w:rPr>
          <w:sz w:val="28"/>
          <w:szCs w:val="28"/>
        </w:rPr>
        <w:sectPr w:rsidR="001873A0" w:rsidSect="008216D6">
          <w:headerReference w:type="even" r:id="rId8"/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20"/>
        </w:sectPr>
      </w:pPr>
    </w:p>
    <w:p w:rsidR="001873A0" w:rsidRDefault="001873A0" w:rsidP="001873A0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1 </w:t>
      </w:r>
    </w:p>
    <w:p w:rsidR="001873A0" w:rsidRDefault="001873A0" w:rsidP="001873A0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к муниципальной долгосрочной целевой программе </w:t>
      </w:r>
    </w:p>
    <w:p w:rsidR="001873A0" w:rsidRDefault="001873A0" w:rsidP="001873A0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</w:t>
      </w:r>
    </w:p>
    <w:p w:rsidR="001873A0" w:rsidRDefault="001873A0" w:rsidP="001873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на территории  сельского поселения  Давлетовский  сельсовет на </w:t>
      </w:r>
      <w:r w:rsidR="00A17D98">
        <w:rPr>
          <w:sz w:val="24"/>
          <w:szCs w:val="24"/>
        </w:rPr>
        <w:t>2016-2018</w:t>
      </w:r>
      <w:r>
        <w:rPr>
          <w:sz w:val="24"/>
          <w:szCs w:val="24"/>
        </w:rPr>
        <w:t>годы»</w:t>
      </w:r>
    </w:p>
    <w:p w:rsidR="001873A0" w:rsidRDefault="001873A0" w:rsidP="001873A0">
      <w:pPr>
        <w:jc w:val="right"/>
      </w:pPr>
    </w:p>
    <w:p w:rsidR="001873A0" w:rsidRDefault="001873A0" w:rsidP="001873A0"/>
    <w:p w:rsidR="001873A0" w:rsidRDefault="001873A0" w:rsidP="001873A0"/>
    <w:p w:rsidR="001873A0" w:rsidRDefault="001873A0" w:rsidP="001873A0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</w:p>
    <w:p w:rsidR="001873A0" w:rsidRDefault="001873A0" w:rsidP="001873A0">
      <w:pPr>
        <w:spacing w:line="204" w:lineRule="auto"/>
        <w:jc w:val="center"/>
        <w:rPr>
          <w:sz w:val="28"/>
          <w:szCs w:val="28"/>
        </w:rPr>
      </w:pPr>
      <w:r>
        <w:rPr>
          <w:sz w:val="24"/>
          <w:szCs w:val="24"/>
        </w:rPr>
        <w:t>ПРОГРАММНЫХ</w:t>
      </w:r>
      <w:r>
        <w:rPr>
          <w:sz w:val="28"/>
          <w:szCs w:val="28"/>
        </w:rPr>
        <w:t xml:space="preserve"> МЕРОПРИЯТИЙ</w:t>
      </w:r>
    </w:p>
    <w:p w:rsidR="001873A0" w:rsidRDefault="001873A0" w:rsidP="001873A0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долгосрочной целевой программы «Энергосбережения и повышения</w:t>
      </w:r>
      <w:r>
        <w:rPr>
          <w:sz w:val="28"/>
          <w:szCs w:val="28"/>
        </w:rPr>
        <w:br/>
        <w:t xml:space="preserve">энергетической эффективности на территории сельского поселения Давлетовский сельсовет на </w:t>
      </w:r>
      <w:r w:rsidR="00A17D98">
        <w:rPr>
          <w:sz w:val="28"/>
          <w:szCs w:val="28"/>
        </w:rPr>
        <w:t>2016-2018</w:t>
      </w:r>
      <w:r>
        <w:rPr>
          <w:sz w:val="28"/>
          <w:szCs w:val="28"/>
        </w:rPr>
        <w:t xml:space="preserve"> годы» </w:t>
      </w:r>
    </w:p>
    <w:p w:rsidR="001873A0" w:rsidRDefault="001873A0" w:rsidP="001873A0">
      <w:pPr>
        <w:spacing w:line="204" w:lineRule="auto"/>
        <w:jc w:val="center"/>
        <w:rPr>
          <w:sz w:val="28"/>
          <w:szCs w:val="28"/>
        </w:rPr>
      </w:pPr>
    </w:p>
    <w:p w:rsidR="001873A0" w:rsidRDefault="001873A0" w:rsidP="001873A0">
      <w:pPr>
        <w:spacing w:line="204" w:lineRule="auto"/>
        <w:rPr>
          <w:sz w:val="16"/>
          <w:szCs w:val="16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88"/>
        <w:gridCol w:w="34"/>
        <w:gridCol w:w="13"/>
        <w:gridCol w:w="1742"/>
        <w:gridCol w:w="45"/>
        <w:gridCol w:w="1824"/>
        <w:gridCol w:w="659"/>
        <w:gridCol w:w="594"/>
        <w:gridCol w:w="594"/>
        <w:gridCol w:w="594"/>
        <w:gridCol w:w="8"/>
        <w:gridCol w:w="2107"/>
      </w:tblGrid>
      <w:tr w:rsidR="001873A0" w:rsidTr="007C131B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1873A0" w:rsidTr="007C13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</w:tr>
      <w:tr w:rsidR="001873A0" w:rsidTr="007C13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1873A0" w:rsidRDefault="00A17D98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1873A0" w:rsidRDefault="00A17D98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1873A0" w:rsidRDefault="001873A0" w:rsidP="00A17D9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17D9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</w:tr>
      <w:tr w:rsidR="001873A0" w:rsidTr="007C131B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73A0" w:rsidTr="007C131B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ind w:left="-108" w:right="-10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Давлетовский сельсовет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1873A0" w:rsidTr="007C131B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-сбережения</w:t>
            </w:r>
            <w:proofErr w:type="gramEnd"/>
            <w:r>
              <w:rPr>
                <w:sz w:val="24"/>
                <w:szCs w:val="24"/>
              </w:rPr>
              <w:t xml:space="preserve"> и реализации договоров на </w:t>
            </w:r>
            <w:proofErr w:type="spellStart"/>
            <w:r>
              <w:rPr>
                <w:sz w:val="24"/>
                <w:szCs w:val="24"/>
              </w:rPr>
              <w:t>энергоаудит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районные ведомства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  <w:p w:rsidR="001873A0" w:rsidRDefault="001873A0" w:rsidP="007C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в сфере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-ресурсосбережения</w:t>
            </w:r>
          </w:p>
        </w:tc>
      </w:tr>
      <w:tr w:rsidR="001873A0" w:rsidTr="007C131B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r>
              <w:rPr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1873A0" w:rsidTr="007C131B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r>
              <w:rPr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1873A0" w:rsidTr="007C131B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техни-ческий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-сберегающих </w:t>
            </w:r>
            <w:r>
              <w:rPr>
                <w:sz w:val="24"/>
                <w:szCs w:val="24"/>
              </w:rPr>
              <w:lastRenderedPageBreak/>
              <w:t xml:space="preserve">мероприятий по </w:t>
            </w:r>
            <w:proofErr w:type="spellStart"/>
            <w:r>
              <w:rPr>
                <w:sz w:val="24"/>
                <w:szCs w:val="24"/>
              </w:rPr>
              <w:t>энергосервисным</w:t>
            </w:r>
            <w:proofErr w:type="spellEnd"/>
            <w:r>
              <w:rPr>
                <w:sz w:val="24"/>
                <w:szCs w:val="24"/>
              </w:rPr>
              <w:t xml:space="preserve"> договорам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r>
              <w:rPr>
                <w:sz w:val="24"/>
                <w:szCs w:val="24"/>
              </w:rPr>
              <w:lastRenderedPageBreak/>
              <w:t>Администрация  сельского поселения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1873A0" w:rsidTr="007C131B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76" w:lineRule="auto"/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  <w:szCs w:val="24"/>
              </w:rPr>
              <w:t>ДНаТ</w:t>
            </w:r>
            <w:proofErr w:type="spellEnd"/>
            <w:r>
              <w:rPr>
                <w:sz w:val="24"/>
                <w:szCs w:val="24"/>
              </w:rPr>
              <w:t xml:space="preserve"> на энергосберегающие,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светодиодные).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D1334C" w:rsidP="007C13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D1334C" w:rsidP="007C13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D1334C" w:rsidP="00D133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D1334C" w:rsidP="00D133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A0" w:rsidRDefault="001873A0" w:rsidP="007C13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 на освещение</w:t>
            </w:r>
            <w:r>
              <w:rPr>
                <w:sz w:val="24"/>
                <w:szCs w:val="24"/>
              </w:rPr>
              <w:br/>
              <w:t>на 60 – 80%</w:t>
            </w:r>
          </w:p>
        </w:tc>
      </w:tr>
    </w:tbl>
    <w:p w:rsidR="001873A0" w:rsidRDefault="001873A0" w:rsidP="001873A0">
      <w:pPr>
        <w:rPr>
          <w:sz w:val="24"/>
          <w:szCs w:val="24"/>
        </w:rPr>
      </w:pPr>
    </w:p>
    <w:p w:rsidR="001873A0" w:rsidRDefault="001873A0" w:rsidP="001873A0">
      <w:pPr>
        <w:tabs>
          <w:tab w:val="left" w:pos="5660"/>
        </w:tabs>
        <w:spacing w:line="360" w:lineRule="auto"/>
        <w:jc w:val="right"/>
      </w:pPr>
      <w:r>
        <w:t xml:space="preserve">         </w:t>
      </w:r>
    </w:p>
    <w:p w:rsidR="001873A0" w:rsidRPr="00A40CB8" w:rsidRDefault="001873A0" w:rsidP="001873A0">
      <w:pPr>
        <w:tabs>
          <w:tab w:val="left" w:pos="5660"/>
        </w:tabs>
        <w:spacing w:line="360" w:lineRule="auto"/>
        <w:rPr>
          <w:sz w:val="24"/>
          <w:szCs w:val="24"/>
        </w:rPr>
      </w:pPr>
      <w:r>
        <w:t xml:space="preserve">                                     </w:t>
      </w:r>
      <w:r w:rsidRPr="005E4A3C">
        <w:rPr>
          <w:sz w:val="28"/>
          <w:szCs w:val="28"/>
        </w:rPr>
        <w:t xml:space="preserve">     </w:t>
      </w:r>
    </w:p>
    <w:p w:rsidR="001873A0" w:rsidRPr="00A40CB8" w:rsidRDefault="001873A0" w:rsidP="001873A0">
      <w:pPr>
        <w:ind w:firstLine="720"/>
        <w:rPr>
          <w:sz w:val="24"/>
          <w:szCs w:val="24"/>
        </w:rPr>
      </w:pPr>
    </w:p>
    <w:p w:rsidR="00361E7D" w:rsidRDefault="00361E7D"/>
    <w:sectPr w:rsidR="00361E7D" w:rsidSect="009F0AF7">
      <w:footerReference w:type="even" r:id="rId11"/>
      <w:footerReference w:type="default" r:id="rId12"/>
      <w:pgSz w:w="11906" w:h="16838"/>
      <w:pgMar w:top="53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A8" w:rsidRDefault="00AD3DA8">
      <w:r>
        <w:separator/>
      </w:r>
    </w:p>
  </w:endnote>
  <w:endnote w:type="continuationSeparator" w:id="0">
    <w:p w:rsidR="00AD3DA8" w:rsidRDefault="00AD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02" w:rsidRDefault="00785E02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02" w:rsidRDefault="00785E02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1873A0" w:rsidP="000E0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02A6" w:rsidRDefault="00AD3DA8" w:rsidP="007478A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1873A0" w:rsidP="000E0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F58">
      <w:rPr>
        <w:rStyle w:val="a5"/>
        <w:noProof/>
      </w:rPr>
      <w:t>11</w:t>
    </w:r>
    <w:r>
      <w:rPr>
        <w:rStyle w:val="a5"/>
      </w:rPr>
      <w:fldChar w:fldCharType="end"/>
    </w:r>
  </w:p>
  <w:p w:rsidR="000502A6" w:rsidRDefault="00AD3DA8" w:rsidP="007478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A8" w:rsidRDefault="00AD3DA8">
      <w:r>
        <w:separator/>
      </w:r>
    </w:p>
  </w:footnote>
  <w:footnote w:type="continuationSeparator" w:id="0">
    <w:p w:rsidR="00AD3DA8" w:rsidRDefault="00AD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02" w:rsidRDefault="00785E02">
    <w:pPr>
      <w:pStyle w:val="Style1"/>
      <w:widowControl/>
      <w:jc w:val="right"/>
      <w:rPr>
        <w:rStyle w:val="FontStyle58"/>
      </w:rPr>
    </w:pPr>
    <w:r>
      <w:rPr>
        <w:rStyle w:val="FontStyle5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80"/>
    <w:rsid w:val="00002364"/>
    <w:rsid w:val="000134E0"/>
    <w:rsid w:val="000262A1"/>
    <w:rsid w:val="00061D1F"/>
    <w:rsid w:val="000D2A4C"/>
    <w:rsid w:val="000F33AD"/>
    <w:rsid w:val="00112147"/>
    <w:rsid w:val="001137E3"/>
    <w:rsid w:val="001430F2"/>
    <w:rsid w:val="00164425"/>
    <w:rsid w:val="00170FAB"/>
    <w:rsid w:val="001747D8"/>
    <w:rsid w:val="001873A0"/>
    <w:rsid w:val="001D0802"/>
    <w:rsid w:val="001D42A4"/>
    <w:rsid w:val="002054DE"/>
    <w:rsid w:val="00214B23"/>
    <w:rsid w:val="002319D0"/>
    <w:rsid w:val="002434FF"/>
    <w:rsid w:val="00254DD8"/>
    <w:rsid w:val="00256BE2"/>
    <w:rsid w:val="00262FFF"/>
    <w:rsid w:val="00296839"/>
    <w:rsid w:val="002B6900"/>
    <w:rsid w:val="002C034F"/>
    <w:rsid w:val="002E6BE4"/>
    <w:rsid w:val="00324292"/>
    <w:rsid w:val="00345916"/>
    <w:rsid w:val="00346BFE"/>
    <w:rsid w:val="003559D1"/>
    <w:rsid w:val="00361E7D"/>
    <w:rsid w:val="00367E46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22194"/>
    <w:rsid w:val="005405CD"/>
    <w:rsid w:val="00560AAF"/>
    <w:rsid w:val="005652E3"/>
    <w:rsid w:val="005902AD"/>
    <w:rsid w:val="00591B46"/>
    <w:rsid w:val="0059218D"/>
    <w:rsid w:val="00642170"/>
    <w:rsid w:val="00664960"/>
    <w:rsid w:val="00683501"/>
    <w:rsid w:val="006939EC"/>
    <w:rsid w:val="006A7C67"/>
    <w:rsid w:val="006B5DC6"/>
    <w:rsid w:val="006C656F"/>
    <w:rsid w:val="006C687D"/>
    <w:rsid w:val="006D283F"/>
    <w:rsid w:val="00713FF5"/>
    <w:rsid w:val="007169DC"/>
    <w:rsid w:val="00727D6D"/>
    <w:rsid w:val="007634BE"/>
    <w:rsid w:val="0076484D"/>
    <w:rsid w:val="00785E02"/>
    <w:rsid w:val="0079303F"/>
    <w:rsid w:val="007A1639"/>
    <w:rsid w:val="007C2C58"/>
    <w:rsid w:val="007F20FD"/>
    <w:rsid w:val="00817F58"/>
    <w:rsid w:val="008377E2"/>
    <w:rsid w:val="00851EB7"/>
    <w:rsid w:val="0085433B"/>
    <w:rsid w:val="0086089D"/>
    <w:rsid w:val="00864222"/>
    <w:rsid w:val="00877638"/>
    <w:rsid w:val="00884545"/>
    <w:rsid w:val="00887EE0"/>
    <w:rsid w:val="008D77BA"/>
    <w:rsid w:val="008E24F3"/>
    <w:rsid w:val="00942D12"/>
    <w:rsid w:val="0094733C"/>
    <w:rsid w:val="00951A26"/>
    <w:rsid w:val="00973617"/>
    <w:rsid w:val="00980164"/>
    <w:rsid w:val="00985180"/>
    <w:rsid w:val="0099114E"/>
    <w:rsid w:val="009A149E"/>
    <w:rsid w:val="009A7CA0"/>
    <w:rsid w:val="009B2564"/>
    <w:rsid w:val="009F49C1"/>
    <w:rsid w:val="00A17D98"/>
    <w:rsid w:val="00A204C9"/>
    <w:rsid w:val="00A3138F"/>
    <w:rsid w:val="00A65162"/>
    <w:rsid w:val="00A655CB"/>
    <w:rsid w:val="00A73CCF"/>
    <w:rsid w:val="00A76480"/>
    <w:rsid w:val="00A92BB0"/>
    <w:rsid w:val="00A96C34"/>
    <w:rsid w:val="00AA4583"/>
    <w:rsid w:val="00AC5065"/>
    <w:rsid w:val="00AD3DA8"/>
    <w:rsid w:val="00AD5675"/>
    <w:rsid w:val="00AF0165"/>
    <w:rsid w:val="00B17DD6"/>
    <w:rsid w:val="00B63A39"/>
    <w:rsid w:val="00B67BFC"/>
    <w:rsid w:val="00BB2086"/>
    <w:rsid w:val="00BF6B88"/>
    <w:rsid w:val="00C109CD"/>
    <w:rsid w:val="00C17335"/>
    <w:rsid w:val="00C60866"/>
    <w:rsid w:val="00C739E9"/>
    <w:rsid w:val="00C906A7"/>
    <w:rsid w:val="00C94094"/>
    <w:rsid w:val="00D0110B"/>
    <w:rsid w:val="00D1334C"/>
    <w:rsid w:val="00D61BBF"/>
    <w:rsid w:val="00D61BF1"/>
    <w:rsid w:val="00D65A9D"/>
    <w:rsid w:val="00D83BEE"/>
    <w:rsid w:val="00D91643"/>
    <w:rsid w:val="00DE15AC"/>
    <w:rsid w:val="00E072F4"/>
    <w:rsid w:val="00E269DE"/>
    <w:rsid w:val="00E340CE"/>
    <w:rsid w:val="00E511CB"/>
    <w:rsid w:val="00E531FB"/>
    <w:rsid w:val="00E6039F"/>
    <w:rsid w:val="00E71B8A"/>
    <w:rsid w:val="00E7470C"/>
    <w:rsid w:val="00EA4EB5"/>
    <w:rsid w:val="00ED2F16"/>
    <w:rsid w:val="00ED6C0B"/>
    <w:rsid w:val="00EE37C9"/>
    <w:rsid w:val="00EF496B"/>
    <w:rsid w:val="00F14FB2"/>
    <w:rsid w:val="00F1571C"/>
    <w:rsid w:val="00F875FD"/>
    <w:rsid w:val="00FA2657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FFF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73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87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7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873A0"/>
  </w:style>
  <w:style w:type="paragraph" w:styleId="a6">
    <w:name w:val="Body Text Indent"/>
    <w:basedOn w:val="a"/>
    <w:link w:val="a7"/>
    <w:rsid w:val="001873A0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8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873A0"/>
    <w:pPr>
      <w:widowControl/>
      <w:suppressAutoHyphens/>
      <w:snapToGrid/>
      <w:ind w:firstLine="708"/>
    </w:pPr>
    <w:rPr>
      <w:sz w:val="28"/>
      <w:lang w:eastAsia="ar-SA"/>
    </w:rPr>
  </w:style>
  <w:style w:type="paragraph" w:styleId="a8">
    <w:name w:val="Plain Text"/>
    <w:basedOn w:val="a"/>
    <w:link w:val="a9"/>
    <w:rsid w:val="001873A0"/>
    <w:pPr>
      <w:widowControl/>
      <w:snapToGrid/>
      <w:jc w:val="left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1873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873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2F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5E02"/>
    <w:pPr>
      <w:autoSpaceDE w:val="0"/>
      <w:autoSpaceDN w:val="0"/>
      <w:adjustRightInd w:val="0"/>
      <w:snapToGrid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785E02"/>
    <w:pPr>
      <w:autoSpaceDE w:val="0"/>
      <w:autoSpaceDN w:val="0"/>
      <w:adjustRightInd w:val="0"/>
      <w:snapToGrid/>
      <w:spacing w:line="370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785E02"/>
    <w:pPr>
      <w:autoSpaceDE w:val="0"/>
      <w:autoSpaceDN w:val="0"/>
      <w:adjustRightInd w:val="0"/>
      <w:snapToGrid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785E02"/>
    <w:pPr>
      <w:autoSpaceDE w:val="0"/>
      <w:autoSpaceDN w:val="0"/>
      <w:adjustRightInd w:val="0"/>
      <w:snapToGrid/>
      <w:spacing w:line="370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785E02"/>
    <w:pPr>
      <w:autoSpaceDE w:val="0"/>
      <w:autoSpaceDN w:val="0"/>
      <w:adjustRightInd w:val="0"/>
      <w:snapToGrid/>
      <w:spacing w:line="317" w:lineRule="exact"/>
      <w:jc w:val="right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785E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785E02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785E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785E0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85E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5E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FFF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73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87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7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873A0"/>
  </w:style>
  <w:style w:type="paragraph" w:styleId="a6">
    <w:name w:val="Body Text Indent"/>
    <w:basedOn w:val="a"/>
    <w:link w:val="a7"/>
    <w:rsid w:val="001873A0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8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7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873A0"/>
    <w:pPr>
      <w:widowControl/>
      <w:suppressAutoHyphens/>
      <w:snapToGrid/>
      <w:ind w:firstLine="708"/>
    </w:pPr>
    <w:rPr>
      <w:sz w:val="28"/>
      <w:lang w:eastAsia="ar-SA"/>
    </w:rPr>
  </w:style>
  <w:style w:type="paragraph" w:styleId="a8">
    <w:name w:val="Plain Text"/>
    <w:basedOn w:val="a"/>
    <w:link w:val="a9"/>
    <w:rsid w:val="001873A0"/>
    <w:pPr>
      <w:widowControl/>
      <w:snapToGrid/>
      <w:jc w:val="left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1873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873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2F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5E02"/>
    <w:pPr>
      <w:autoSpaceDE w:val="0"/>
      <w:autoSpaceDN w:val="0"/>
      <w:adjustRightInd w:val="0"/>
      <w:snapToGrid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785E02"/>
    <w:pPr>
      <w:autoSpaceDE w:val="0"/>
      <w:autoSpaceDN w:val="0"/>
      <w:adjustRightInd w:val="0"/>
      <w:snapToGrid/>
      <w:spacing w:line="370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785E02"/>
    <w:pPr>
      <w:autoSpaceDE w:val="0"/>
      <w:autoSpaceDN w:val="0"/>
      <w:adjustRightInd w:val="0"/>
      <w:snapToGrid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785E02"/>
    <w:pPr>
      <w:autoSpaceDE w:val="0"/>
      <w:autoSpaceDN w:val="0"/>
      <w:adjustRightInd w:val="0"/>
      <w:snapToGrid/>
      <w:spacing w:line="370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785E02"/>
    <w:pPr>
      <w:autoSpaceDE w:val="0"/>
      <w:autoSpaceDN w:val="0"/>
      <w:adjustRightInd w:val="0"/>
      <w:snapToGrid/>
      <w:spacing w:line="317" w:lineRule="exact"/>
      <w:jc w:val="right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785E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785E02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785E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785E0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85E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5E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0AE1-6508-4AC6-A570-6EC4C6D7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</cp:lastModifiedBy>
  <cp:revision>6</cp:revision>
  <cp:lastPrinted>2016-11-24T10:00:00Z</cp:lastPrinted>
  <dcterms:created xsi:type="dcterms:W3CDTF">2016-11-25T05:54:00Z</dcterms:created>
  <dcterms:modified xsi:type="dcterms:W3CDTF">2016-11-25T06:02:00Z</dcterms:modified>
</cp:coreProperties>
</file>